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52810" w14:textId="71D64828" w:rsidR="006E1D2F" w:rsidRDefault="006E1D2F" w:rsidP="006E1D2F">
      <w:pPr>
        <w:pStyle w:val="NoSpacing"/>
        <w:rPr>
          <w:rFonts w:ascii="Arial" w:hAnsi="Arial" w:cs="Arial"/>
          <w:b/>
          <w:sz w:val="52"/>
          <w:szCs w:val="52"/>
        </w:rPr>
      </w:pPr>
      <w:r w:rsidRPr="00FC5095">
        <w:rPr>
          <w:rFonts w:ascii="Arial" w:eastAsia="Calibri" w:hAnsi="Arial" w:cs="Arial"/>
          <w:b/>
          <w:noProof/>
          <w:sz w:val="44"/>
          <w:szCs w:val="44"/>
          <w:lang w:eastAsia="en-GB"/>
        </w:rPr>
        <w:drawing>
          <wp:anchor distT="0" distB="0" distL="114300" distR="114300" simplePos="0" relativeHeight="251659264" behindDoc="1" locked="0" layoutInCell="1" allowOverlap="1" wp14:anchorId="5373FB23" wp14:editId="23764562">
            <wp:simplePos x="0" y="0"/>
            <wp:positionH relativeFrom="column">
              <wp:posOffset>5296535</wp:posOffset>
            </wp:positionH>
            <wp:positionV relativeFrom="paragraph">
              <wp:posOffset>0</wp:posOffset>
            </wp:positionV>
            <wp:extent cx="751840" cy="869950"/>
            <wp:effectExtent l="0" t="0" r="0" b="6350"/>
            <wp:wrapTight wrapText="bothSides">
              <wp:wrapPolygon edited="0">
                <wp:start x="0" y="0"/>
                <wp:lineTo x="0" y="21285"/>
                <wp:lineTo x="20797" y="21285"/>
                <wp:lineTo x="2079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P Council_RG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1840" cy="869950"/>
                    </a:xfrm>
                    <a:prstGeom prst="rect">
                      <a:avLst/>
                    </a:prstGeom>
                  </pic:spPr>
                </pic:pic>
              </a:graphicData>
            </a:graphic>
            <wp14:sizeRelH relativeFrom="page">
              <wp14:pctWidth>0</wp14:pctWidth>
            </wp14:sizeRelH>
            <wp14:sizeRelV relativeFrom="page">
              <wp14:pctHeight>0</wp14:pctHeight>
            </wp14:sizeRelV>
          </wp:anchor>
        </w:drawing>
      </w:r>
    </w:p>
    <w:p w14:paraId="15962FDF" w14:textId="77777777" w:rsidR="006E1D2F" w:rsidRPr="00715D00" w:rsidRDefault="006E1D2F" w:rsidP="006E1D2F">
      <w:pPr>
        <w:pStyle w:val="NoSpacing"/>
        <w:rPr>
          <w:rFonts w:ascii="Arial" w:hAnsi="Arial" w:cs="Arial"/>
          <w:b/>
          <w:sz w:val="44"/>
          <w:szCs w:val="44"/>
        </w:rPr>
      </w:pPr>
      <w:r w:rsidRPr="007C3F8C">
        <w:rPr>
          <w:rFonts w:ascii="Arial" w:hAnsi="Arial" w:cs="Arial"/>
          <w:b/>
          <w:sz w:val="52"/>
          <w:szCs w:val="52"/>
        </w:rPr>
        <w:t>PUBLIC NOTICE</w:t>
      </w:r>
    </w:p>
    <w:p w14:paraId="3DB73A7B" w14:textId="77777777" w:rsidR="006E1D2F" w:rsidRPr="007C3F8C" w:rsidRDefault="006E1D2F" w:rsidP="006E1D2F">
      <w:pPr>
        <w:pStyle w:val="NoSpacing"/>
        <w:rPr>
          <w:rFonts w:ascii="Arial" w:hAnsi="Arial" w:cs="Arial"/>
          <w:b/>
          <w:sz w:val="16"/>
          <w:szCs w:val="16"/>
        </w:rPr>
      </w:pPr>
      <w:r>
        <w:rPr>
          <w:rFonts w:ascii="Arial" w:hAnsi="Arial" w:cs="Arial"/>
          <w:b/>
          <w:sz w:val="16"/>
          <w:szCs w:val="16"/>
        </w:rPr>
        <w:t>___________________________________________________________________________________</w:t>
      </w:r>
    </w:p>
    <w:p w14:paraId="394B4A90" w14:textId="77777777" w:rsidR="006E1D2F" w:rsidRPr="004B19B7" w:rsidRDefault="006E1D2F" w:rsidP="006E1D2F">
      <w:pPr>
        <w:pStyle w:val="NoSpacing"/>
        <w:rPr>
          <w:rFonts w:ascii="Arial" w:hAnsi="Arial" w:cs="Arial"/>
          <w:b/>
          <w:sz w:val="16"/>
          <w:szCs w:val="16"/>
          <w:u w:val="single"/>
        </w:rPr>
      </w:pPr>
      <w:r w:rsidRPr="004B19B7">
        <w:rPr>
          <w:rFonts w:ascii="Arial" w:hAnsi="Arial" w:cs="Arial"/>
          <w:b/>
          <w:sz w:val="16"/>
          <w:szCs w:val="16"/>
          <w:u w:val="single"/>
        </w:rPr>
        <w:t xml:space="preserve">    </w:t>
      </w:r>
    </w:p>
    <w:p w14:paraId="187853E7" w14:textId="77777777" w:rsidR="006E1D2F" w:rsidRPr="00D07A0E" w:rsidRDefault="006E1D2F" w:rsidP="006E1D2F">
      <w:pPr>
        <w:pStyle w:val="NoSpacing"/>
        <w:rPr>
          <w:rFonts w:ascii="Arial" w:hAnsi="Arial" w:cs="Arial"/>
          <w:b/>
          <w:sz w:val="36"/>
          <w:szCs w:val="36"/>
          <w:u w:val="single"/>
        </w:rPr>
      </w:pPr>
      <w:r w:rsidRPr="00D07A0E">
        <w:rPr>
          <w:rFonts w:ascii="Arial" w:hAnsi="Arial" w:cs="Arial"/>
          <w:b/>
          <w:sz w:val="36"/>
          <w:szCs w:val="36"/>
        </w:rPr>
        <w:t>Temporary Traffic Regulation Order</w:t>
      </w:r>
    </w:p>
    <w:p w14:paraId="5B37735F" w14:textId="77777777" w:rsidR="006E1D2F" w:rsidRPr="009018FA" w:rsidRDefault="006E1D2F" w:rsidP="006E1D2F">
      <w:pPr>
        <w:pStyle w:val="NoSpacing"/>
        <w:rPr>
          <w:b/>
          <w:sz w:val="16"/>
          <w:szCs w:val="16"/>
        </w:rPr>
      </w:pPr>
    </w:p>
    <w:p w14:paraId="7951F506" w14:textId="6792BFC8" w:rsidR="006E1D2F" w:rsidRPr="00C44102" w:rsidRDefault="006E1D2F" w:rsidP="006E1D2F">
      <w:pPr>
        <w:pStyle w:val="NoSpacing"/>
        <w:rPr>
          <w:rFonts w:ascii="Arial" w:hAnsi="Arial" w:cs="Arial"/>
          <w:b/>
          <w:sz w:val="36"/>
          <w:szCs w:val="36"/>
        </w:rPr>
      </w:pPr>
      <w:r>
        <w:rPr>
          <w:rFonts w:ascii="Arial" w:hAnsi="Arial" w:cs="Arial"/>
          <w:b/>
          <w:sz w:val="36"/>
          <w:szCs w:val="36"/>
        </w:rPr>
        <w:t>TOWER PARK ROUNDABOUT AND ASSOCIATED ROADS – RESURFACING WORKS</w:t>
      </w:r>
    </w:p>
    <w:p w14:paraId="5831EE80" w14:textId="77777777" w:rsidR="006E1D2F" w:rsidRPr="00D07A0E" w:rsidRDefault="006E1D2F" w:rsidP="006E1D2F">
      <w:pPr>
        <w:pStyle w:val="NoSpacing"/>
        <w:rPr>
          <w:rFonts w:ascii="Arial" w:hAnsi="Arial" w:cs="Arial"/>
          <w:b/>
          <w:sz w:val="10"/>
          <w:szCs w:val="10"/>
        </w:rPr>
      </w:pPr>
    </w:p>
    <w:p w14:paraId="0E978024" w14:textId="77777777" w:rsidR="006E1D2F" w:rsidRPr="00D07A0E" w:rsidRDefault="006E1D2F" w:rsidP="006E1D2F">
      <w:pPr>
        <w:pStyle w:val="NoSpacing"/>
        <w:rPr>
          <w:rFonts w:ascii="Arial" w:hAnsi="Arial" w:cs="Arial"/>
          <w:b/>
          <w:sz w:val="32"/>
          <w:szCs w:val="32"/>
        </w:rPr>
      </w:pPr>
      <w:r w:rsidRPr="00D07A0E">
        <w:rPr>
          <w:rFonts w:ascii="Arial" w:hAnsi="Arial" w:cs="Arial"/>
          <w:b/>
          <w:sz w:val="32"/>
          <w:szCs w:val="32"/>
        </w:rPr>
        <w:t>TEMPORARY TRAFFIC REGULATION ORDER 2023</w:t>
      </w:r>
    </w:p>
    <w:p w14:paraId="651B9E2C" w14:textId="77777777" w:rsidR="006E1D2F" w:rsidRPr="00D07A0E" w:rsidRDefault="006E1D2F" w:rsidP="006E1D2F">
      <w:pPr>
        <w:pStyle w:val="NoSpacing"/>
        <w:jc w:val="both"/>
        <w:rPr>
          <w:rFonts w:ascii="Arial" w:hAnsi="Arial" w:cs="Arial"/>
          <w:sz w:val="24"/>
          <w:szCs w:val="24"/>
        </w:rPr>
      </w:pPr>
    </w:p>
    <w:p w14:paraId="6F8FE78E" w14:textId="77777777" w:rsidR="006E1D2F" w:rsidRPr="007C3F8C" w:rsidRDefault="006E1D2F" w:rsidP="006E1D2F">
      <w:pPr>
        <w:pStyle w:val="NoSpacing"/>
        <w:jc w:val="both"/>
        <w:rPr>
          <w:rFonts w:ascii="Arial" w:hAnsi="Arial" w:cs="Arial"/>
          <w:sz w:val="28"/>
          <w:szCs w:val="28"/>
        </w:rPr>
      </w:pPr>
      <w:r w:rsidRPr="00A742FE">
        <w:rPr>
          <w:rFonts w:ascii="Arial" w:hAnsi="Arial" w:cs="Arial"/>
          <w:b/>
          <w:sz w:val="28"/>
          <w:szCs w:val="28"/>
        </w:rPr>
        <w:t>NOTICE IS HEREBY GIVEN</w:t>
      </w:r>
      <w:r w:rsidRPr="001E0753">
        <w:rPr>
          <w:rFonts w:ascii="Arial" w:hAnsi="Arial" w:cs="Arial"/>
          <w:sz w:val="28"/>
          <w:szCs w:val="28"/>
        </w:rPr>
        <w:t xml:space="preserve"> that Bournemouth, Christchurch and Poole Council under provisions contained in the Road Traffic Regulation Act 1984 as amended and the Traffic Management Act 2004, has authorised the following temporary traffic restriction. </w:t>
      </w:r>
    </w:p>
    <w:p w14:paraId="7EB3302A" w14:textId="77777777" w:rsidR="006E1D2F" w:rsidRPr="00D07A0E" w:rsidRDefault="006E1D2F" w:rsidP="006E1D2F">
      <w:pPr>
        <w:pStyle w:val="NoSpacing"/>
        <w:jc w:val="both"/>
        <w:rPr>
          <w:rFonts w:ascii="Arial" w:hAnsi="Arial" w:cs="Arial"/>
          <w:sz w:val="8"/>
          <w:szCs w:val="8"/>
        </w:rPr>
      </w:pPr>
    </w:p>
    <w:p w14:paraId="3B4BA595" w14:textId="0D69F131" w:rsidR="006E1D2F" w:rsidRDefault="006E1D2F" w:rsidP="006E1D2F">
      <w:pPr>
        <w:pStyle w:val="NoSpacing"/>
        <w:jc w:val="both"/>
        <w:rPr>
          <w:rFonts w:ascii="Arial" w:hAnsi="Arial" w:cs="Arial"/>
          <w:b/>
          <w:sz w:val="28"/>
          <w:szCs w:val="28"/>
        </w:rPr>
      </w:pPr>
      <w:r>
        <w:rPr>
          <w:rFonts w:ascii="Arial" w:hAnsi="Arial" w:cs="Arial"/>
          <w:b/>
          <w:sz w:val="28"/>
          <w:szCs w:val="28"/>
        </w:rPr>
        <w:t xml:space="preserve">WHERE &amp; WHAT:  </w:t>
      </w:r>
    </w:p>
    <w:p w14:paraId="3456980E" w14:textId="6498543B" w:rsidR="00513FD5" w:rsidRPr="00AF104D" w:rsidRDefault="00513FD5" w:rsidP="006E1D2F">
      <w:pPr>
        <w:pStyle w:val="NoSpacing"/>
        <w:jc w:val="both"/>
        <w:rPr>
          <w:rFonts w:ascii="Arial" w:hAnsi="Arial" w:cs="Arial"/>
          <w:bCs/>
          <w:sz w:val="28"/>
          <w:szCs w:val="28"/>
        </w:rPr>
      </w:pPr>
      <w:r w:rsidRPr="00AF104D">
        <w:rPr>
          <w:rFonts w:ascii="Arial" w:hAnsi="Arial" w:cs="Arial"/>
          <w:b/>
          <w:sz w:val="28"/>
          <w:szCs w:val="28"/>
        </w:rPr>
        <w:t>These works are to be undertaken in two phases</w:t>
      </w:r>
    </w:p>
    <w:p w14:paraId="5A61CA05" w14:textId="099D4A40" w:rsidR="00143457" w:rsidRPr="00AF104D" w:rsidRDefault="006E1D2F" w:rsidP="00717F5D">
      <w:pPr>
        <w:pStyle w:val="NoSpacing"/>
        <w:numPr>
          <w:ilvl w:val="0"/>
          <w:numId w:val="1"/>
        </w:numPr>
        <w:jc w:val="both"/>
        <w:rPr>
          <w:rFonts w:ascii="Arial" w:hAnsi="Arial" w:cs="Arial"/>
          <w:bCs/>
          <w:sz w:val="28"/>
          <w:szCs w:val="28"/>
        </w:rPr>
      </w:pPr>
      <w:r w:rsidRPr="00AF104D">
        <w:rPr>
          <w:rFonts w:ascii="Arial" w:hAnsi="Arial" w:cs="Arial"/>
          <w:bCs/>
          <w:sz w:val="28"/>
          <w:szCs w:val="28"/>
        </w:rPr>
        <w:t>Tower Park Roundabout at its junction with A3049 Dorset Way and B3061 Old Wareham Road – road closed to all vehicles</w:t>
      </w:r>
      <w:r w:rsidR="00143457" w:rsidRPr="00AF104D">
        <w:rPr>
          <w:rFonts w:ascii="Arial" w:hAnsi="Arial" w:cs="Arial"/>
          <w:bCs/>
          <w:sz w:val="28"/>
          <w:szCs w:val="28"/>
        </w:rPr>
        <w:t xml:space="preserve"> </w:t>
      </w:r>
      <w:r w:rsidR="00513FD5" w:rsidRPr="00AF104D">
        <w:rPr>
          <w:rFonts w:ascii="Arial" w:hAnsi="Arial" w:cs="Arial"/>
          <w:bCs/>
          <w:sz w:val="28"/>
          <w:szCs w:val="28"/>
        </w:rPr>
        <w:t>except for</w:t>
      </w:r>
      <w:r w:rsidR="00042A65" w:rsidRPr="00AF104D">
        <w:rPr>
          <w:rFonts w:ascii="Arial" w:hAnsi="Arial" w:cs="Arial"/>
          <w:bCs/>
          <w:sz w:val="28"/>
          <w:szCs w:val="28"/>
        </w:rPr>
        <w:t xml:space="preserve"> northbound traffic using</w:t>
      </w:r>
      <w:r w:rsidR="00717F5D" w:rsidRPr="00AF104D">
        <w:rPr>
          <w:rFonts w:ascii="Arial" w:hAnsi="Arial" w:cs="Arial"/>
          <w:bCs/>
          <w:sz w:val="28"/>
          <w:szCs w:val="28"/>
        </w:rPr>
        <w:t xml:space="preserve"> </w:t>
      </w:r>
      <w:r w:rsidR="00143457" w:rsidRPr="00AF104D">
        <w:rPr>
          <w:rFonts w:ascii="Arial" w:hAnsi="Arial" w:cs="Arial"/>
          <w:bCs/>
          <w:sz w:val="28"/>
          <w:szCs w:val="28"/>
        </w:rPr>
        <w:t>the A3049</w:t>
      </w:r>
      <w:r w:rsidR="00042A65" w:rsidRPr="00AF104D">
        <w:rPr>
          <w:rFonts w:ascii="Arial" w:hAnsi="Arial" w:cs="Arial"/>
          <w:bCs/>
          <w:sz w:val="28"/>
          <w:szCs w:val="28"/>
        </w:rPr>
        <w:t xml:space="preserve"> </w:t>
      </w:r>
      <w:r w:rsidR="00143457" w:rsidRPr="00AF104D">
        <w:rPr>
          <w:rFonts w:ascii="Arial" w:hAnsi="Arial" w:cs="Arial"/>
          <w:bCs/>
          <w:sz w:val="28"/>
          <w:szCs w:val="28"/>
        </w:rPr>
        <w:t>heading from Fleetsbridge Roundabout to</w:t>
      </w:r>
      <w:r w:rsidR="00D44A4B" w:rsidRPr="00AF104D">
        <w:rPr>
          <w:rFonts w:ascii="Arial" w:hAnsi="Arial" w:cs="Arial"/>
          <w:bCs/>
          <w:sz w:val="28"/>
          <w:szCs w:val="28"/>
        </w:rPr>
        <w:t>wards</w:t>
      </w:r>
      <w:r w:rsidR="00143457" w:rsidRPr="00AF104D">
        <w:rPr>
          <w:rFonts w:ascii="Arial" w:hAnsi="Arial" w:cs="Arial"/>
          <w:bCs/>
          <w:sz w:val="28"/>
          <w:szCs w:val="28"/>
        </w:rPr>
        <w:t xml:space="preserve"> Mannings Heath Roundabout which </w:t>
      </w:r>
      <w:r w:rsidR="00717F5D" w:rsidRPr="00AF104D">
        <w:rPr>
          <w:rFonts w:ascii="Arial" w:hAnsi="Arial" w:cs="Arial"/>
          <w:bCs/>
          <w:sz w:val="28"/>
          <w:szCs w:val="28"/>
        </w:rPr>
        <w:t>is to</w:t>
      </w:r>
      <w:r w:rsidR="00143457" w:rsidRPr="00AF104D">
        <w:rPr>
          <w:rFonts w:ascii="Arial" w:hAnsi="Arial" w:cs="Arial"/>
          <w:bCs/>
          <w:sz w:val="28"/>
          <w:szCs w:val="28"/>
        </w:rPr>
        <w:t xml:space="preserve"> remain open</w:t>
      </w:r>
      <w:r w:rsidR="00042A65" w:rsidRPr="00AF104D">
        <w:rPr>
          <w:rFonts w:ascii="Arial" w:hAnsi="Arial" w:cs="Arial"/>
          <w:bCs/>
          <w:sz w:val="28"/>
          <w:szCs w:val="28"/>
        </w:rPr>
        <w:t xml:space="preserve">. </w:t>
      </w:r>
      <w:r w:rsidR="00513FD5" w:rsidRPr="00AF104D">
        <w:rPr>
          <w:rFonts w:ascii="Arial" w:hAnsi="Arial" w:cs="Arial"/>
          <w:bCs/>
          <w:sz w:val="28"/>
          <w:szCs w:val="28"/>
        </w:rPr>
        <w:t xml:space="preserve"> </w:t>
      </w:r>
    </w:p>
    <w:p w14:paraId="0E5F9091" w14:textId="011CD453" w:rsidR="00042A65" w:rsidRDefault="00143457" w:rsidP="00042A65">
      <w:pPr>
        <w:pStyle w:val="NoSpacing"/>
        <w:numPr>
          <w:ilvl w:val="0"/>
          <w:numId w:val="1"/>
        </w:numPr>
        <w:jc w:val="both"/>
        <w:rPr>
          <w:rFonts w:ascii="Arial" w:hAnsi="Arial" w:cs="Arial"/>
          <w:bCs/>
          <w:sz w:val="28"/>
          <w:szCs w:val="28"/>
        </w:rPr>
      </w:pPr>
      <w:r w:rsidRPr="00AF104D">
        <w:rPr>
          <w:rFonts w:ascii="Arial" w:hAnsi="Arial" w:cs="Arial"/>
          <w:bCs/>
          <w:sz w:val="28"/>
          <w:szCs w:val="28"/>
        </w:rPr>
        <w:t xml:space="preserve">Speed Limit to be reduced to 30mph from </w:t>
      </w:r>
      <w:r w:rsidR="00042A65" w:rsidRPr="00AF104D">
        <w:rPr>
          <w:rFonts w:ascii="Arial" w:hAnsi="Arial" w:cs="Arial"/>
          <w:bCs/>
          <w:sz w:val="28"/>
          <w:szCs w:val="28"/>
        </w:rPr>
        <w:t xml:space="preserve">the </w:t>
      </w:r>
      <w:r w:rsidR="00AF104D" w:rsidRPr="00AF104D">
        <w:rPr>
          <w:rFonts w:ascii="Arial" w:hAnsi="Arial" w:cs="Arial"/>
          <w:bCs/>
          <w:sz w:val="28"/>
          <w:szCs w:val="28"/>
        </w:rPr>
        <w:t>Fleetsbridge On</w:t>
      </w:r>
      <w:r w:rsidR="00042A65" w:rsidRPr="00AF104D">
        <w:rPr>
          <w:rFonts w:ascii="Arial" w:hAnsi="Arial" w:cs="Arial"/>
          <w:bCs/>
          <w:sz w:val="28"/>
          <w:szCs w:val="28"/>
        </w:rPr>
        <w:t>-Slip to a suitable point north of the Tower Park roundabout heading towards Mannings Heath roundabout.</w:t>
      </w:r>
    </w:p>
    <w:p w14:paraId="4A0A1A97" w14:textId="3AC40178" w:rsidR="00121654" w:rsidRPr="00AF104D" w:rsidRDefault="00121654" w:rsidP="00042A65">
      <w:pPr>
        <w:pStyle w:val="NoSpacing"/>
        <w:numPr>
          <w:ilvl w:val="0"/>
          <w:numId w:val="1"/>
        </w:numPr>
        <w:jc w:val="both"/>
        <w:rPr>
          <w:rFonts w:ascii="Arial" w:hAnsi="Arial" w:cs="Arial"/>
          <w:bCs/>
          <w:sz w:val="28"/>
          <w:szCs w:val="28"/>
        </w:rPr>
      </w:pPr>
      <w:r>
        <w:rPr>
          <w:rFonts w:ascii="Arial" w:hAnsi="Arial" w:cs="Arial"/>
          <w:bCs/>
          <w:sz w:val="28"/>
          <w:szCs w:val="28"/>
        </w:rPr>
        <w:t>Temporary suspension of the 7.5T weight limit on Mannings Heath Road from its junction with Ringwood Road.</w:t>
      </w:r>
    </w:p>
    <w:p w14:paraId="601C1560" w14:textId="77777777" w:rsidR="006E1D2F" w:rsidRPr="00D07A0E" w:rsidRDefault="006E1D2F" w:rsidP="006E1D2F">
      <w:pPr>
        <w:pStyle w:val="NoSpacing"/>
        <w:jc w:val="both"/>
        <w:rPr>
          <w:rFonts w:ascii="Arial" w:hAnsi="Arial" w:cs="Arial"/>
          <w:bCs/>
          <w:sz w:val="8"/>
          <w:szCs w:val="8"/>
        </w:rPr>
      </w:pPr>
    </w:p>
    <w:p w14:paraId="306CF252" w14:textId="7481C596" w:rsidR="006E1D2F" w:rsidRPr="00AF104D" w:rsidRDefault="006E1D2F" w:rsidP="006E1D2F">
      <w:pPr>
        <w:pStyle w:val="NoSpacing"/>
        <w:jc w:val="both"/>
        <w:rPr>
          <w:rFonts w:ascii="Arial" w:hAnsi="Arial" w:cs="Arial"/>
          <w:bCs/>
          <w:sz w:val="28"/>
          <w:szCs w:val="28"/>
        </w:rPr>
      </w:pPr>
      <w:r w:rsidRPr="00AF104D">
        <w:rPr>
          <w:rFonts w:ascii="Arial" w:hAnsi="Arial" w:cs="Arial"/>
          <w:b/>
          <w:sz w:val="28"/>
          <w:szCs w:val="28"/>
        </w:rPr>
        <w:t xml:space="preserve">WHEN: </w:t>
      </w:r>
      <w:r w:rsidRPr="00AF104D">
        <w:rPr>
          <w:rFonts w:ascii="Arial" w:hAnsi="Arial" w:cs="Arial"/>
          <w:sz w:val="28"/>
          <w:szCs w:val="28"/>
        </w:rPr>
        <w:t xml:space="preserve">    From</w:t>
      </w:r>
      <w:r w:rsidR="00D07A0E" w:rsidRPr="00AF104D">
        <w:rPr>
          <w:rFonts w:ascii="Arial" w:hAnsi="Arial" w:cs="Arial"/>
          <w:sz w:val="28"/>
          <w:szCs w:val="28"/>
        </w:rPr>
        <w:t xml:space="preserve"> 5am on Monday</w:t>
      </w:r>
      <w:r w:rsidRPr="00AF104D">
        <w:rPr>
          <w:rFonts w:ascii="Arial" w:hAnsi="Arial" w:cs="Arial"/>
          <w:sz w:val="28"/>
          <w:szCs w:val="28"/>
        </w:rPr>
        <w:t xml:space="preserve"> 17 April up to and including Friday 21 April 2023</w:t>
      </w:r>
    </w:p>
    <w:p w14:paraId="5E990396" w14:textId="77777777" w:rsidR="006E1D2F" w:rsidRPr="00AF104D" w:rsidRDefault="006E1D2F" w:rsidP="006E1D2F">
      <w:pPr>
        <w:pStyle w:val="NoSpacing"/>
        <w:ind w:left="1440" w:hanging="1440"/>
        <w:jc w:val="both"/>
        <w:rPr>
          <w:rFonts w:ascii="Arial" w:hAnsi="Arial" w:cs="Arial"/>
          <w:sz w:val="8"/>
          <w:szCs w:val="8"/>
        </w:rPr>
      </w:pPr>
      <w:r w:rsidRPr="00AF104D">
        <w:rPr>
          <w:rFonts w:ascii="Arial" w:hAnsi="Arial" w:cs="Arial"/>
          <w:b/>
          <w:sz w:val="8"/>
          <w:szCs w:val="8"/>
        </w:rPr>
        <w:t xml:space="preserve">              </w:t>
      </w:r>
      <w:r w:rsidRPr="00AF104D">
        <w:rPr>
          <w:rFonts w:ascii="Arial" w:hAnsi="Arial" w:cs="Arial"/>
          <w:sz w:val="8"/>
          <w:szCs w:val="8"/>
        </w:rPr>
        <w:t xml:space="preserve"> </w:t>
      </w:r>
    </w:p>
    <w:p w14:paraId="2F2B7C7E" w14:textId="4B2A0C67" w:rsidR="006E1D2F" w:rsidRPr="00AF104D" w:rsidRDefault="006E1D2F" w:rsidP="006E1D2F">
      <w:pPr>
        <w:pStyle w:val="NoSpacing"/>
        <w:jc w:val="both"/>
        <w:rPr>
          <w:rFonts w:ascii="Arial" w:hAnsi="Arial" w:cs="Arial"/>
          <w:sz w:val="28"/>
          <w:szCs w:val="28"/>
        </w:rPr>
      </w:pPr>
      <w:r w:rsidRPr="00AF104D">
        <w:rPr>
          <w:rFonts w:ascii="Arial" w:hAnsi="Arial" w:cs="Arial"/>
          <w:b/>
          <w:sz w:val="28"/>
          <w:szCs w:val="28"/>
        </w:rPr>
        <w:t xml:space="preserve">WHY:   </w:t>
      </w:r>
      <w:r w:rsidRPr="00AF104D">
        <w:rPr>
          <w:rFonts w:ascii="Arial" w:hAnsi="Arial" w:cs="Arial"/>
          <w:bCs/>
          <w:sz w:val="28"/>
          <w:szCs w:val="28"/>
        </w:rPr>
        <w:t xml:space="preserve">To facilitate the </w:t>
      </w:r>
      <w:r w:rsidRPr="00AF104D">
        <w:rPr>
          <w:rFonts w:ascii="Arial" w:hAnsi="Arial" w:cs="Arial"/>
          <w:sz w:val="28"/>
          <w:szCs w:val="28"/>
        </w:rPr>
        <w:t xml:space="preserve">grouted asphalt resurfacing of the </w:t>
      </w:r>
      <w:r w:rsidR="00D44A4B" w:rsidRPr="00AF104D">
        <w:rPr>
          <w:rFonts w:ascii="Arial" w:hAnsi="Arial" w:cs="Arial"/>
          <w:sz w:val="28"/>
          <w:szCs w:val="28"/>
        </w:rPr>
        <w:t xml:space="preserve">roundabout and parts of the </w:t>
      </w:r>
      <w:r w:rsidRPr="00AF104D">
        <w:rPr>
          <w:rFonts w:ascii="Arial" w:hAnsi="Arial" w:cs="Arial"/>
          <w:sz w:val="28"/>
          <w:szCs w:val="28"/>
        </w:rPr>
        <w:t>carriageway</w:t>
      </w:r>
      <w:r w:rsidR="00D44A4B" w:rsidRPr="00AF104D">
        <w:rPr>
          <w:rFonts w:ascii="Arial" w:hAnsi="Arial" w:cs="Arial"/>
          <w:sz w:val="28"/>
          <w:szCs w:val="28"/>
        </w:rPr>
        <w:t xml:space="preserve"> approaching it.</w:t>
      </w:r>
    </w:p>
    <w:p w14:paraId="3253AFF0" w14:textId="77777777" w:rsidR="006E1D2F" w:rsidRPr="00AF104D" w:rsidRDefault="006E1D2F" w:rsidP="006E1D2F">
      <w:pPr>
        <w:pStyle w:val="NoSpacing"/>
        <w:jc w:val="both"/>
        <w:rPr>
          <w:rFonts w:ascii="Arial" w:hAnsi="Arial" w:cs="Arial"/>
          <w:b/>
          <w:sz w:val="8"/>
          <w:szCs w:val="8"/>
        </w:rPr>
      </w:pPr>
    </w:p>
    <w:p w14:paraId="4F914C93" w14:textId="74E04A79" w:rsidR="006E1D2F" w:rsidRPr="00AF104D" w:rsidRDefault="006E1D2F" w:rsidP="006E1D2F">
      <w:pPr>
        <w:pStyle w:val="NoSpacing"/>
        <w:jc w:val="both"/>
        <w:rPr>
          <w:rFonts w:ascii="Arial" w:hAnsi="Arial" w:cs="Arial"/>
          <w:sz w:val="28"/>
          <w:szCs w:val="28"/>
        </w:rPr>
      </w:pPr>
      <w:r w:rsidRPr="00AF104D">
        <w:rPr>
          <w:rFonts w:ascii="Arial" w:hAnsi="Arial" w:cs="Arial"/>
          <w:b/>
          <w:sz w:val="28"/>
          <w:szCs w:val="28"/>
        </w:rPr>
        <w:t xml:space="preserve">ACCESS:  </w:t>
      </w:r>
      <w:r w:rsidRPr="00AF104D">
        <w:rPr>
          <w:rFonts w:ascii="Arial" w:hAnsi="Arial" w:cs="Arial"/>
          <w:bCs/>
          <w:sz w:val="28"/>
          <w:szCs w:val="28"/>
        </w:rPr>
        <w:t xml:space="preserve">Full </w:t>
      </w:r>
      <w:r w:rsidRPr="00AF104D">
        <w:rPr>
          <w:rFonts w:ascii="Arial" w:hAnsi="Arial" w:cs="Arial"/>
          <w:sz w:val="28"/>
          <w:szCs w:val="28"/>
        </w:rPr>
        <w:t xml:space="preserve">Emergency access will be maintained.   </w:t>
      </w:r>
    </w:p>
    <w:p w14:paraId="14337AB2" w14:textId="77777777" w:rsidR="006E1D2F" w:rsidRPr="00AF104D" w:rsidRDefault="006E1D2F" w:rsidP="006E1D2F">
      <w:pPr>
        <w:pStyle w:val="NoSpacing"/>
        <w:ind w:left="1440" w:hanging="1440"/>
        <w:jc w:val="both"/>
        <w:rPr>
          <w:rFonts w:ascii="Arial" w:hAnsi="Arial" w:cs="Arial"/>
          <w:sz w:val="8"/>
          <w:szCs w:val="8"/>
        </w:rPr>
      </w:pPr>
    </w:p>
    <w:p w14:paraId="15F6C998" w14:textId="5C2BB732" w:rsidR="006E1D2F" w:rsidRDefault="006E1D2F" w:rsidP="006E1D2F">
      <w:pPr>
        <w:pStyle w:val="NoSpacing"/>
        <w:jc w:val="both"/>
        <w:rPr>
          <w:rFonts w:ascii="Arial" w:hAnsi="Arial" w:cs="Arial"/>
          <w:sz w:val="28"/>
          <w:szCs w:val="28"/>
        </w:rPr>
      </w:pPr>
      <w:r w:rsidRPr="00AF104D">
        <w:rPr>
          <w:rFonts w:ascii="Arial" w:hAnsi="Arial" w:cs="Arial"/>
          <w:b/>
          <w:bCs/>
          <w:sz w:val="28"/>
          <w:szCs w:val="28"/>
        </w:rPr>
        <w:t xml:space="preserve">DIVERSION:  </w:t>
      </w:r>
      <w:r w:rsidR="00672449" w:rsidRPr="00AF104D">
        <w:rPr>
          <w:rFonts w:ascii="Arial" w:hAnsi="Arial" w:cs="Arial"/>
          <w:sz w:val="28"/>
          <w:szCs w:val="28"/>
        </w:rPr>
        <w:t xml:space="preserve">via B3068 Ringwood Road, Longfleet </w:t>
      </w:r>
      <w:r w:rsidR="00AF104D" w:rsidRPr="00AF104D">
        <w:rPr>
          <w:rFonts w:ascii="Arial" w:hAnsi="Arial" w:cs="Arial"/>
          <w:sz w:val="28"/>
          <w:szCs w:val="28"/>
        </w:rPr>
        <w:t>Road, A</w:t>
      </w:r>
      <w:r w:rsidR="00672449" w:rsidRPr="00AF104D">
        <w:rPr>
          <w:rFonts w:ascii="Arial" w:hAnsi="Arial" w:cs="Arial"/>
          <w:sz w:val="28"/>
          <w:szCs w:val="28"/>
        </w:rPr>
        <w:t>350 George Roundabout onto Holes Bay Road</w:t>
      </w:r>
      <w:r w:rsidR="00F736B9" w:rsidRPr="00AF104D">
        <w:rPr>
          <w:rFonts w:ascii="Arial" w:hAnsi="Arial" w:cs="Arial"/>
          <w:sz w:val="28"/>
          <w:szCs w:val="28"/>
        </w:rPr>
        <w:t>, back onto A3049</w:t>
      </w:r>
      <w:r w:rsidR="00F736B9">
        <w:rPr>
          <w:rFonts w:ascii="Arial" w:hAnsi="Arial" w:cs="Arial"/>
          <w:sz w:val="28"/>
          <w:szCs w:val="28"/>
        </w:rPr>
        <w:t xml:space="preserve"> </w:t>
      </w:r>
    </w:p>
    <w:p w14:paraId="37A09846" w14:textId="77777777" w:rsidR="006E1D2F" w:rsidRPr="00D07A0E" w:rsidRDefault="006E1D2F" w:rsidP="006E1D2F">
      <w:pPr>
        <w:pStyle w:val="NoSpacing"/>
        <w:jc w:val="both"/>
        <w:rPr>
          <w:sz w:val="8"/>
          <w:szCs w:val="8"/>
        </w:rPr>
      </w:pPr>
    </w:p>
    <w:p w14:paraId="26FE76EB" w14:textId="095F6B28" w:rsidR="006E1D2F" w:rsidRPr="008021BA" w:rsidRDefault="006E1D2F" w:rsidP="006E1D2F">
      <w:pPr>
        <w:pStyle w:val="NoSpacing"/>
        <w:jc w:val="both"/>
        <w:rPr>
          <w:rFonts w:ascii="Arial" w:hAnsi="Arial" w:cs="Arial"/>
          <w:b/>
          <w:bCs/>
          <w:sz w:val="28"/>
          <w:szCs w:val="28"/>
        </w:rPr>
      </w:pPr>
      <w:r w:rsidRPr="00886442">
        <w:rPr>
          <w:rFonts w:ascii="Arial" w:hAnsi="Arial" w:cs="Arial"/>
          <w:b/>
          <w:bCs/>
          <w:sz w:val="28"/>
          <w:szCs w:val="28"/>
        </w:rPr>
        <w:t xml:space="preserve">VIEW AT: </w:t>
      </w:r>
      <w:r>
        <w:rPr>
          <w:rFonts w:ascii="Arial" w:hAnsi="Arial" w:cs="Arial"/>
          <w:b/>
          <w:bCs/>
          <w:sz w:val="28"/>
          <w:szCs w:val="28"/>
        </w:rPr>
        <w:t xml:space="preserve">  </w:t>
      </w:r>
      <w:r>
        <w:rPr>
          <w:rFonts w:ascii="Arial" w:hAnsi="Arial" w:cs="Arial"/>
          <w:sz w:val="16"/>
          <w:szCs w:val="16"/>
        </w:rPr>
        <w:t xml:space="preserve"> </w:t>
      </w:r>
      <w:hyperlink r:id="rId6" w:history="1">
        <w:r w:rsidRPr="00E63DF6">
          <w:rPr>
            <w:rStyle w:val="Hyperlink"/>
            <w:rFonts w:ascii="Arial" w:hAnsi="Arial" w:cs="Arial"/>
            <w:sz w:val="28"/>
            <w:szCs w:val="28"/>
          </w:rPr>
          <w:t>https://one.network/?tm=</w:t>
        </w:r>
      </w:hyperlink>
      <w:r>
        <w:rPr>
          <w:rStyle w:val="Hyperlink"/>
          <w:rFonts w:ascii="Arial" w:hAnsi="Arial" w:cs="Arial"/>
          <w:sz w:val="28"/>
          <w:szCs w:val="28"/>
        </w:rPr>
        <w:t>133432603</w:t>
      </w:r>
    </w:p>
    <w:p w14:paraId="0B24E5C6" w14:textId="77777777" w:rsidR="006E1D2F" w:rsidRPr="00D07A0E" w:rsidRDefault="006E1D2F" w:rsidP="006E1D2F">
      <w:pPr>
        <w:pStyle w:val="NoSpacing"/>
        <w:jc w:val="both"/>
        <w:rPr>
          <w:rFonts w:ascii="Arial" w:hAnsi="Arial" w:cs="Arial"/>
          <w:sz w:val="8"/>
          <w:szCs w:val="8"/>
        </w:rPr>
      </w:pPr>
    </w:p>
    <w:p w14:paraId="218F8C96" w14:textId="77777777" w:rsidR="006E1D2F" w:rsidRPr="001E0753" w:rsidRDefault="006E1D2F" w:rsidP="006E1D2F">
      <w:pPr>
        <w:pStyle w:val="NoSpacing"/>
        <w:jc w:val="both"/>
        <w:rPr>
          <w:rFonts w:ascii="Arial" w:hAnsi="Arial" w:cs="Arial"/>
          <w:sz w:val="28"/>
          <w:szCs w:val="28"/>
        </w:rPr>
      </w:pPr>
      <w:r w:rsidRPr="001E0753">
        <w:rPr>
          <w:rFonts w:ascii="Arial" w:hAnsi="Arial" w:cs="Arial"/>
          <w:sz w:val="28"/>
          <w:szCs w:val="28"/>
        </w:rPr>
        <w:t xml:space="preserve">These arrangements may be extended should works overrun or weather conditions delay operations; restrictions may be in effect under this Notice for up to 5 days and extended by a further Notice or Order. </w:t>
      </w:r>
    </w:p>
    <w:p w14:paraId="1B111E0D" w14:textId="77777777" w:rsidR="006E1D2F" w:rsidRPr="00D07A0E" w:rsidRDefault="006E1D2F" w:rsidP="006E1D2F">
      <w:pPr>
        <w:pStyle w:val="NoSpacing"/>
        <w:ind w:left="1080" w:hanging="1080"/>
        <w:jc w:val="both"/>
        <w:rPr>
          <w:rFonts w:ascii="Arial" w:hAnsi="Arial" w:cs="Arial"/>
          <w:sz w:val="8"/>
          <w:szCs w:val="8"/>
        </w:rPr>
      </w:pPr>
    </w:p>
    <w:p w14:paraId="789823DB" w14:textId="4EFB29F7" w:rsidR="006E1D2F" w:rsidRDefault="006E1D2F" w:rsidP="006E1D2F">
      <w:pPr>
        <w:pStyle w:val="NoSpacing"/>
        <w:rPr>
          <w:rFonts w:ascii="Arial" w:hAnsi="Arial" w:cs="Arial"/>
          <w:sz w:val="28"/>
          <w:szCs w:val="28"/>
        </w:rPr>
      </w:pPr>
      <w:r w:rsidRPr="00822301">
        <w:rPr>
          <w:rFonts w:ascii="Arial" w:hAnsi="Arial" w:cs="Arial"/>
          <w:sz w:val="28"/>
          <w:szCs w:val="28"/>
        </w:rPr>
        <w:t>The Council regrets any inconvenience to the public caused by this temporary prohibition.</w:t>
      </w:r>
      <w:r w:rsidR="00D07A0E">
        <w:rPr>
          <w:rFonts w:ascii="Arial" w:hAnsi="Arial" w:cs="Arial"/>
          <w:sz w:val="28"/>
          <w:szCs w:val="28"/>
        </w:rPr>
        <w:t xml:space="preserve">                            </w:t>
      </w:r>
      <w:r w:rsidRPr="00822301">
        <w:rPr>
          <w:rFonts w:ascii="Arial" w:hAnsi="Arial" w:cs="Arial"/>
          <w:sz w:val="28"/>
          <w:szCs w:val="28"/>
        </w:rPr>
        <w:t xml:space="preserve">Date authorised:  </w:t>
      </w:r>
      <w:r w:rsidR="00AF104D">
        <w:rPr>
          <w:rFonts w:ascii="Arial" w:hAnsi="Arial" w:cs="Arial"/>
          <w:sz w:val="28"/>
          <w:szCs w:val="28"/>
        </w:rPr>
        <w:t>29</w:t>
      </w:r>
      <w:r>
        <w:rPr>
          <w:rFonts w:ascii="Arial" w:hAnsi="Arial" w:cs="Arial"/>
          <w:sz w:val="28"/>
          <w:szCs w:val="28"/>
        </w:rPr>
        <w:t xml:space="preserve"> March 2023</w:t>
      </w:r>
    </w:p>
    <w:p w14:paraId="7FA490ED" w14:textId="77777777" w:rsidR="006E1D2F" w:rsidRPr="00731EE6" w:rsidRDefault="006E1D2F" w:rsidP="006E1D2F">
      <w:pPr>
        <w:pStyle w:val="NoSpacing"/>
        <w:rPr>
          <w:rFonts w:ascii="Arial" w:hAnsi="Arial" w:cs="Arial"/>
          <w:sz w:val="12"/>
          <w:szCs w:val="12"/>
        </w:rPr>
      </w:pPr>
      <w:r w:rsidRPr="00731EE6">
        <w:rPr>
          <w:rFonts w:ascii="Arial" w:hAnsi="Arial" w:cs="Arial"/>
          <w:sz w:val="12"/>
          <w:szCs w:val="12"/>
        </w:rPr>
        <w:t xml:space="preserve">            </w:t>
      </w:r>
      <w:r w:rsidRPr="00731EE6">
        <w:rPr>
          <w:rFonts w:ascii="Arial" w:hAnsi="Arial" w:cs="Arial"/>
          <w:sz w:val="12"/>
          <w:szCs w:val="12"/>
        </w:rPr>
        <w:tab/>
      </w:r>
    </w:p>
    <w:p w14:paraId="6758C46A" w14:textId="77777777" w:rsidR="006E1D2F" w:rsidRPr="00FF009F" w:rsidRDefault="006E1D2F" w:rsidP="006E1D2F">
      <w:pPr>
        <w:pStyle w:val="NoSpacing"/>
        <w:rPr>
          <w:rFonts w:ascii="Arial" w:hAnsi="Arial" w:cs="Arial"/>
          <w:sz w:val="28"/>
          <w:szCs w:val="28"/>
        </w:rPr>
      </w:pPr>
      <w:r w:rsidRPr="00822301">
        <w:rPr>
          <w:rFonts w:ascii="Arial" w:hAnsi="Arial" w:cs="Arial"/>
          <w:sz w:val="28"/>
          <w:szCs w:val="28"/>
        </w:rPr>
        <w:t xml:space="preserve">Service Director: Transport and Engineering, </w:t>
      </w:r>
      <w:r>
        <w:rPr>
          <w:rFonts w:ascii="Arial" w:hAnsi="Arial" w:cs="Arial"/>
          <w:sz w:val="28"/>
          <w:szCs w:val="28"/>
        </w:rPr>
        <w:t>BCP Council Civic Centre, Bourne Avenue</w:t>
      </w:r>
      <w:r w:rsidRPr="00822301">
        <w:rPr>
          <w:rFonts w:ascii="Arial" w:hAnsi="Arial" w:cs="Arial"/>
          <w:sz w:val="28"/>
          <w:szCs w:val="28"/>
        </w:rPr>
        <w:t xml:space="preserve">, Bournemouth BH2 </w:t>
      </w:r>
      <w:r>
        <w:rPr>
          <w:rFonts w:ascii="Arial" w:hAnsi="Arial" w:cs="Arial"/>
          <w:sz w:val="28"/>
          <w:szCs w:val="28"/>
        </w:rPr>
        <w:t>6DY</w:t>
      </w:r>
    </w:p>
    <w:p w14:paraId="0CFA0411" w14:textId="77777777" w:rsidR="00CC3EAD" w:rsidRPr="00E51634" w:rsidRDefault="00CC3EAD">
      <w:pPr>
        <w:rPr>
          <w:sz w:val="22"/>
          <w:szCs w:val="22"/>
        </w:rPr>
      </w:pPr>
    </w:p>
    <w:sectPr w:rsidR="00CC3EAD" w:rsidRPr="00E51634" w:rsidSect="00D07A0E">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374BF"/>
    <w:multiLevelType w:val="hybridMultilevel"/>
    <w:tmpl w:val="A8EE3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834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D2F"/>
    <w:rsid w:val="00042A65"/>
    <w:rsid w:val="00121654"/>
    <w:rsid w:val="00143457"/>
    <w:rsid w:val="00232842"/>
    <w:rsid w:val="00513FD5"/>
    <w:rsid w:val="00672449"/>
    <w:rsid w:val="006E1D2F"/>
    <w:rsid w:val="00717F5D"/>
    <w:rsid w:val="00AF104D"/>
    <w:rsid w:val="00B1040D"/>
    <w:rsid w:val="00CA1FAD"/>
    <w:rsid w:val="00CC3EAD"/>
    <w:rsid w:val="00D07A0E"/>
    <w:rsid w:val="00D44A4B"/>
    <w:rsid w:val="00E51634"/>
    <w:rsid w:val="00F73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607CD"/>
  <w15:chartTrackingRefBased/>
  <w15:docId w15:val="{86BDE714-8081-413E-919C-85D877DC2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1D2F"/>
    <w:pPr>
      <w:spacing w:after="0" w:line="240" w:lineRule="auto"/>
    </w:pPr>
    <w:rPr>
      <w:rFonts w:asciiTheme="minorHAnsi" w:hAnsiTheme="minorHAnsi" w:cstheme="minorBidi"/>
      <w:sz w:val="22"/>
      <w:szCs w:val="22"/>
    </w:rPr>
  </w:style>
  <w:style w:type="character" w:styleId="Hyperlink">
    <w:name w:val="Hyperlink"/>
    <w:basedOn w:val="DefaultParagraphFont"/>
    <w:uiPriority w:val="99"/>
    <w:unhideWhenUsed/>
    <w:rsid w:val="006E1D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e.network/?tm=123952674"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Brown (Transportation)</dc:creator>
  <cp:keywords/>
  <dc:description/>
  <cp:lastModifiedBy>Terri Brown (Transportation)</cp:lastModifiedBy>
  <cp:revision>4</cp:revision>
  <dcterms:created xsi:type="dcterms:W3CDTF">2023-03-29T08:36:00Z</dcterms:created>
  <dcterms:modified xsi:type="dcterms:W3CDTF">2023-03-30T09:06:00Z</dcterms:modified>
</cp:coreProperties>
</file>